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0946" w14:textId="5C381630" w:rsidR="0061775D" w:rsidRPr="00F414B6" w:rsidRDefault="00E55CFC" w:rsidP="006C6EE8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F414B6">
        <w:rPr>
          <w:rFonts w:ascii="Calibri" w:hAnsi="Calibri" w:cs="Calibri"/>
          <w:b/>
          <w:color w:val="000000" w:themeColor="text1"/>
        </w:rPr>
        <w:br/>
      </w:r>
      <w:r w:rsidR="00F957D8" w:rsidRPr="00F414B6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="00F957D8" w:rsidRPr="00F414B6">
        <w:rPr>
          <w:rFonts w:ascii="Calibri" w:hAnsi="Calibri" w:cs="Calibri"/>
          <w:bCs/>
          <w:color w:val="000000" w:themeColor="text1"/>
          <w:sz w:val="28"/>
          <w:szCs w:val="28"/>
        </w:rPr>
        <w:br/>
        <w:t>LESSON 1</w:t>
      </w:r>
      <w:r w:rsidR="00F957D8" w:rsidRPr="00F414B6">
        <w:rPr>
          <w:rFonts w:ascii="Calibri" w:hAnsi="Calibri" w:cs="Calibri"/>
          <w:bCs/>
          <w:color w:val="000000" w:themeColor="text1"/>
          <w:sz w:val="28"/>
          <w:szCs w:val="28"/>
        </w:rPr>
        <w:t>1</w:t>
      </w:r>
      <w:r w:rsidR="00F957D8" w:rsidRPr="00F414B6">
        <w:rPr>
          <w:rFonts w:ascii="Calibri" w:hAnsi="Calibri" w:cs="Calibri"/>
          <w:bCs/>
          <w:color w:val="000000" w:themeColor="text1"/>
          <w:sz w:val="28"/>
          <w:szCs w:val="28"/>
        </w:rPr>
        <w:t>:</w:t>
      </w:r>
      <w:r w:rsidR="00F957D8" w:rsidRPr="00F414B6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  <w:r w:rsidR="006C6EE8" w:rsidRPr="00F414B6">
        <w:rPr>
          <w:rFonts w:ascii="Calibri" w:hAnsi="Calibri" w:cs="Calibri"/>
          <w:b/>
          <w:color w:val="000000" w:themeColor="text1"/>
          <w:sz w:val="28"/>
          <w:szCs w:val="28"/>
        </w:rPr>
        <w:t>THE HEAVENLY THRONE</w:t>
      </w:r>
    </w:p>
    <w:p w14:paraId="321680C5" w14:textId="3CF4883B" w:rsidR="0061775D" w:rsidRPr="00F414B6" w:rsidRDefault="006C6EE8" w:rsidP="006C6EE8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F414B6">
        <w:rPr>
          <w:rFonts w:ascii="Calibri" w:hAnsi="Calibri" w:cs="Calibri"/>
          <w:bCs/>
          <w:color w:val="000000" w:themeColor="text1"/>
          <w:sz w:val="28"/>
          <w:szCs w:val="28"/>
        </w:rPr>
        <w:t>Revelation 4</w:t>
      </w:r>
    </w:p>
    <w:p w14:paraId="2456E434" w14:textId="77777777" w:rsidR="0061775D" w:rsidRPr="00F414B6" w:rsidRDefault="0061775D" w:rsidP="006C6EE8">
      <w:pPr>
        <w:rPr>
          <w:rFonts w:ascii="Calibri" w:hAnsi="Calibri" w:cs="Calibri"/>
          <w:bCs/>
          <w:color w:val="000000" w:themeColor="text1"/>
        </w:rPr>
      </w:pPr>
    </w:p>
    <w:p w14:paraId="492C3688" w14:textId="77777777" w:rsidR="0061775D" w:rsidRPr="00F414B6" w:rsidRDefault="0061775D" w:rsidP="006C6EE8">
      <w:pPr>
        <w:rPr>
          <w:rFonts w:ascii="Calibri" w:hAnsi="Calibri" w:cs="Calibri"/>
          <w:bCs/>
          <w:color w:val="000000" w:themeColor="text1"/>
        </w:rPr>
      </w:pPr>
    </w:p>
    <w:p w14:paraId="2E166EAA" w14:textId="13D33AFA" w:rsidR="0061775D" w:rsidRPr="00F414B6" w:rsidRDefault="006C6EE8" w:rsidP="009877D4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 xml:space="preserve">The key word to chapter 4 is </w:t>
      </w:r>
      <w:r w:rsidR="00F957D8" w:rsidRPr="00F414B6">
        <w:rPr>
          <w:rFonts w:ascii="Calibri" w:hAnsi="Calibri" w:cs="Calibri"/>
          <w:b/>
          <w:i/>
          <w:iCs/>
          <w:color w:val="000000" w:themeColor="text1"/>
          <w:u w:val="single"/>
        </w:rPr>
        <w:t>________________</w:t>
      </w:r>
      <w:r w:rsidR="00555B5F" w:rsidRPr="00F414B6">
        <w:rPr>
          <w:rFonts w:ascii="Calibri" w:hAnsi="Calibri" w:cs="Calibri"/>
          <w:bCs/>
          <w:color w:val="000000" w:themeColor="text1"/>
        </w:rPr>
        <w:t xml:space="preserve">. </w:t>
      </w:r>
    </w:p>
    <w:p w14:paraId="2DA03119" w14:textId="77777777" w:rsidR="0061775D" w:rsidRPr="00F414B6" w:rsidRDefault="0061775D" w:rsidP="006C6EE8">
      <w:pPr>
        <w:rPr>
          <w:rFonts w:ascii="Calibri" w:hAnsi="Calibri" w:cs="Calibri"/>
          <w:bCs/>
          <w:color w:val="000000" w:themeColor="text1"/>
        </w:rPr>
      </w:pPr>
    </w:p>
    <w:p w14:paraId="75884E8A" w14:textId="33B6D117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/>
          <w:color w:val="000000" w:themeColor="text1"/>
        </w:rPr>
        <w:t xml:space="preserve">I. </w:t>
      </w:r>
      <w:r w:rsidR="00F957D8" w:rsidRPr="00F414B6">
        <w:rPr>
          <w:rFonts w:ascii="Calibri" w:hAnsi="Calibri" w:cs="Calibri"/>
          <w:b/>
          <w:color w:val="000000" w:themeColor="text1"/>
          <w:u w:val="single"/>
        </w:rPr>
        <w:t>_____________________</w:t>
      </w:r>
      <w:r w:rsidRPr="00F414B6">
        <w:rPr>
          <w:rFonts w:ascii="Calibri" w:hAnsi="Calibri" w:cs="Calibri"/>
          <w:b/>
          <w:color w:val="000000" w:themeColor="text1"/>
        </w:rPr>
        <w:t xml:space="preserve"> TO THE THRONE</w:t>
      </w:r>
      <w:r w:rsidRPr="00F414B6">
        <w:rPr>
          <w:rFonts w:ascii="Calibri" w:hAnsi="Calibri" w:cs="Calibri"/>
          <w:bCs/>
          <w:color w:val="000000" w:themeColor="text1"/>
        </w:rPr>
        <w:t xml:space="preserve"> — Vs. 1</w:t>
      </w:r>
      <w:r w:rsidR="00555B5F" w:rsidRPr="00F414B6">
        <w:rPr>
          <w:rFonts w:ascii="Calibri" w:hAnsi="Calibri" w:cs="Calibri"/>
          <w:bCs/>
          <w:color w:val="000000" w:themeColor="text1"/>
        </w:rPr>
        <w:t xml:space="preserve"> </w:t>
      </w:r>
    </w:p>
    <w:p w14:paraId="093A08C2" w14:textId="77777777" w:rsidR="0061775D" w:rsidRPr="00F414B6" w:rsidRDefault="0061775D" w:rsidP="006C6EE8">
      <w:pPr>
        <w:rPr>
          <w:rFonts w:ascii="Calibri" w:hAnsi="Calibri" w:cs="Calibri"/>
          <w:bCs/>
          <w:color w:val="000000" w:themeColor="text1"/>
        </w:rPr>
      </w:pPr>
    </w:p>
    <w:p w14:paraId="126EC170" w14:textId="1D3A386B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 xml:space="preserve">A. An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_____________________</w:t>
      </w:r>
    </w:p>
    <w:p w14:paraId="4E9E5E81" w14:textId="77777777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</w:r>
    </w:p>
    <w:p w14:paraId="2C9C4E2F" w14:textId="4A4044F6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 xml:space="preserve">B. An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_____________________</w:t>
      </w:r>
    </w:p>
    <w:p w14:paraId="1D6F725F" w14:textId="77777777" w:rsidR="0061775D" w:rsidRPr="00F414B6" w:rsidRDefault="0061775D" w:rsidP="006C6EE8">
      <w:pPr>
        <w:rPr>
          <w:rFonts w:ascii="Calibri" w:hAnsi="Calibri" w:cs="Calibri"/>
          <w:bCs/>
          <w:color w:val="000000" w:themeColor="text1"/>
        </w:rPr>
      </w:pPr>
    </w:p>
    <w:p w14:paraId="57835EA2" w14:textId="04A9BAF0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/>
          <w:color w:val="000000" w:themeColor="text1"/>
        </w:rPr>
        <w:t xml:space="preserve">II. THE </w:t>
      </w:r>
      <w:r w:rsidR="00F957D8" w:rsidRPr="00F414B6">
        <w:rPr>
          <w:rFonts w:ascii="Calibri" w:hAnsi="Calibri" w:cs="Calibri"/>
          <w:b/>
          <w:color w:val="000000" w:themeColor="text1"/>
          <w:u w:val="single"/>
        </w:rPr>
        <w:t>_________________________</w:t>
      </w:r>
      <w:r w:rsidRPr="00F414B6">
        <w:rPr>
          <w:rFonts w:ascii="Calibri" w:hAnsi="Calibri" w:cs="Calibri"/>
          <w:b/>
          <w:color w:val="000000" w:themeColor="text1"/>
        </w:rPr>
        <w:t xml:space="preserve"> ON THE THRONE</w:t>
      </w:r>
      <w:r w:rsidRPr="00F414B6">
        <w:rPr>
          <w:rFonts w:ascii="Calibri" w:hAnsi="Calibri" w:cs="Calibri"/>
          <w:bCs/>
          <w:color w:val="000000" w:themeColor="text1"/>
        </w:rPr>
        <w:t xml:space="preserve"> — Vs. 2—3</w:t>
      </w:r>
      <w:r w:rsidR="00555B5F" w:rsidRPr="00F414B6">
        <w:rPr>
          <w:rFonts w:ascii="Calibri" w:hAnsi="Calibri" w:cs="Calibri"/>
          <w:bCs/>
          <w:color w:val="000000" w:themeColor="text1"/>
        </w:rPr>
        <w:t xml:space="preserve"> </w:t>
      </w:r>
    </w:p>
    <w:p w14:paraId="65D24890" w14:textId="77777777" w:rsidR="0061775D" w:rsidRPr="00F414B6" w:rsidRDefault="0061775D" w:rsidP="006C6EE8">
      <w:pPr>
        <w:rPr>
          <w:rFonts w:ascii="Calibri" w:hAnsi="Calibri" w:cs="Calibri"/>
          <w:bCs/>
          <w:color w:val="000000" w:themeColor="text1"/>
        </w:rPr>
      </w:pPr>
    </w:p>
    <w:p w14:paraId="67F53828" w14:textId="23A2C28C" w:rsidR="007A2264" w:rsidRPr="00F414B6" w:rsidRDefault="006C6EE8" w:rsidP="009877D4">
      <w:pPr>
        <w:pStyle w:val="ListParagraph"/>
        <w:numPr>
          <w:ilvl w:val="0"/>
          <w:numId w:val="2"/>
        </w:num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 xml:space="preserve">John’s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="007A2264" w:rsidRPr="00F414B6">
        <w:rPr>
          <w:rFonts w:ascii="Calibri" w:hAnsi="Calibri" w:cs="Calibri"/>
          <w:bCs/>
          <w:color w:val="000000" w:themeColor="text1"/>
        </w:rPr>
        <w:t xml:space="preserve">  </w:t>
      </w:r>
      <w:r w:rsidR="009877D4" w:rsidRPr="00F414B6">
        <w:rPr>
          <w:rFonts w:ascii="Calibri" w:hAnsi="Calibri" w:cs="Calibri"/>
          <w:bCs/>
          <w:color w:val="000000" w:themeColor="text1"/>
        </w:rPr>
        <w:t xml:space="preserve"> </w:t>
      </w:r>
      <w:r w:rsidRPr="00F414B6">
        <w:rPr>
          <w:rFonts w:ascii="Calibri" w:hAnsi="Calibri" w:cs="Calibri"/>
          <w:bCs/>
          <w:color w:val="000000" w:themeColor="text1"/>
        </w:rPr>
        <w:t>II Cor</w:t>
      </w:r>
      <w:r w:rsidR="009877D4" w:rsidRPr="00F414B6">
        <w:rPr>
          <w:rFonts w:ascii="Calibri" w:hAnsi="Calibri" w:cs="Calibri"/>
          <w:bCs/>
          <w:color w:val="000000" w:themeColor="text1"/>
        </w:rPr>
        <w:t>inthians</w:t>
      </w:r>
      <w:r w:rsidRPr="00F414B6">
        <w:rPr>
          <w:rFonts w:ascii="Calibri" w:hAnsi="Calibri" w:cs="Calibri"/>
          <w:bCs/>
          <w:color w:val="000000" w:themeColor="text1"/>
        </w:rPr>
        <w:t xml:space="preserve"> 12:2-4.</w:t>
      </w:r>
      <w:r w:rsidR="007A2264" w:rsidRPr="00F414B6">
        <w:rPr>
          <w:rFonts w:ascii="Calibri" w:hAnsi="Calibri" w:cs="Calibri"/>
          <w:bCs/>
          <w:color w:val="000000" w:themeColor="text1"/>
        </w:rPr>
        <w:t xml:space="preserve"> </w:t>
      </w:r>
    </w:p>
    <w:p w14:paraId="47C64480" w14:textId="45785516" w:rsidR="0061775D" w:rsidRPr="00F414B6" w:rsidRDefault="0061775D" w:rsidP="007A2264">
      <w:pPr>
        <w:ind w:left="360"/>
        <w:rPr>
          <w:rFonts w:ascii="Calibri" w:hAnsi="Calibri" w:cs="Calibri"/>
          <w:bCs/>
          <w:color w:val="000000" w:themeColor="text1"/>
        </w:rPr>
      </w:pPr>
    </w:p>
    <w:p w14:paraId="6B51B964" w14:textId="764C9B02" w:rsidR="009877D4" w:rsidRPr="00F414B6" w:rsidRDefault="006C6EE8" w:rsidP="007A2264">
      <w:pPr>
        <w:pStyle w:val="ListParagraph"/>
        <w:numPr>
          <w:ilvl w:val="0"/>
          <w:numId w:val="2"/>
        </w:num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 xml:space="preserve">John’s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="007A2264" w:rsidRPr="00F414B6">
        <w:rPr>
          <w:rFonts w:ascii="Calibri" w:hAnsi="Calibri" w:cs="Calibri"/>
          <w:bCs/>
          <w:color w:val="000000" w:themeColor="text1"/>
        </w:rPr>
        <w:t xml:space="preserve"> </w:t>
      </w:r>
    </w:p>
    <w:p w14:paraId="39421A3A" w14:textId="77777777" w:rsidR="009877D4" w:rsidRPr="00F414B6" w:rsidRDefault="009877D4" w:rsidP="009877D4">
      <w:pPr>
        <w:pStyle w:val="ListParagraph"/>
        <w:rPr>
          <w:rFonts w:ascii="Calibri" w:hAnsi="Calibri" w:cs="Calibri"/>
          <w:bCs/>
          <w:color w:val="000000" w:themeColor="text1"/>
        </w:rPr>
      </w:pPr>
    </w:p>
    <w:p w14:paraId="52C9E039" w14:textId="77777777" w:rsidR="009877D4" w:rsidRPr="00F414B6" w:rsidRDefault="006C6EE8" w:rsidP="009877D4">
      <w:pPr>
        <w:ind w:firstLine="360"/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>The person John describes must be God for two reasons:</w:t>
      </w:r>
    </w:p>
    <w:p w14:paraId="2441A62E" w14:textId="1121A529" w:rsidR="007A2264" w:rsidRPr="00F414B6" w:rsidRDefault="007A2264" w:rsidP="009877D4">
      <w:pPr>
        <w:ind w:firstLine="360"/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 xml:space="preserve"> </w:t>
      </w:r>
      <w:r w:rsidR="006C6EE8" w:rsidRPr="00F414B6">
        <w:rPr>
          <w:rFonts w:ascii="Calibri" w:hAnsi="Calibri" w:cs="Calibri"/>
          <w:bCs/>
          <w:color w:val="000000" w:themeColor="text1"/>
        </w:rPr>
        <w:t xml:space="preserve"> </w:t>
      </w:r>
    </w:p>
    <w:p w14:paraId="069D0344" w14:textId="65609EBA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 xml:space="preserve">Jesus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________________________________</w:t>
      </w:r>
      <w:r w:rsidRPr="00F414B6">
        <w:rPr>
          <w:rFonts w:ascii="Calibri" w:hAnsi="Calibri" w:cs="Calibri"/>
          <w:bCs/>
          <w:color w:val="000000" w:themeColor="text1"/>
        </w:rPr>
        <w:t xml:space="preserve"> the throne in 5:</w:t>
      </w:r>
      <w:r w:rsidR="00EA4E33" w:rsidRPr="00F414B6">
        <w:rPr>
          <w:rFonts w:ascii="Calibri" w:hAnsi="Calibri" w:cs="Calibri"/>
          <w:bCs/>
          <w:color w:val="000000" w:themeColor="text1"/>
        </w:rPr>
        <w:t xml:space="preserve">6 </w:t>
      </w:r>
    </w:p>
    <w:p w14:paraId="4AB3F41E" w14:textId="77777777" w:rsidR="009877D4" w:rsidRPr="00F414B6" w:rsidRDefault="009877D4" w:rsidP="006C6EE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613BB04" w14:textId="1C6D19F9" w:rsidR="0061775D" w:rsidRPr="00F414B6" w:rsidRDefault="006C6EE8" w:rsidP="009877D4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 xml:space="preserve">He Is like a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______________________</w:t>
      </w:r>
      <w:r w:rsidRPr="00F414B6">
        <w:rPr>
          <w:rFonts w:ascii="Calibri" w:hAnsi="Calibri" w:cs="Calibri"/>
          <w:bCs/>
          <w:color w:val="000000" w:themeColor="text1"/>
        </w:rPr>
        <w:t xml:space="preserve"> stone.</w:t>
      </w:r>
      <w:r w:rsidR="00EA4E33" w:rsidRPr="00F414B6">
        <w:rPr>
          <w:rFonts w:ascii="Calibri" w:hAnsi="Calibri" w:cs="Calibri"/>
          <w:bCs/>
          <w:color w:val="000000" w:themeColor="text1"/>
        </w:rPr>
        <w:t xml:space="preserve"> </w:t>
      </w:r>
      <w:r w:rsidRPr="00F414B6">
        <w:rPr>
          <w:rFonts w:ascii="Calibri" w:hAnsi="Calibri" w:cs="Calibri"/>
          <w:bCs/>
          <w:color w:val="000000" w:themeColor="text1"/>
        </w:rPr>
        <w:t xml:space="preserve">In 21:11, </w:t>
      </w:r>
    </w:p>
    <w:p w14:paraId="101785CE" w14:textId="77777777" w:rsidR="009877D4" w:rsidRPr="00F414B6" w:rsidRDefault="009877D4" w:rsidP="009877D4">
      <w:pPr>
        <w:rPr>
          <w:rFonts w:ascii="Calibri" w:hAnsi="Calibri" w:cs="Calibri"/>
          <w:bCs/>
          <w:color w:val="000000" w:themeColor="text1"/>
        </w:rPr>
      </w:pPr>
    </w:p>
    <w:p w14:paraId="26E5FCA2" w14:textId="23EAFD14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 xml:space="preserve">He Is like a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______________________</w:t>
      </w:r>
      <w:r w:rsidRPr="00F414B6">
        <w:rPr>
          <w:rFonts w:ascii="Calibri" w:hAnsi="Calibri" w:cs="Calibri"/>
          <w:bCs/>
          <w:color w:val="000000" w:themeColor="text1"/>
        </w:rPr>
        <w:t xml:space="preserve"> stone.</w:t>
      </w:r>
      <w:r w:rsidR="00EA4E33" w:rsidRPr="00F414B6">
        <w:rPr>
          <w:rFonts w:ascii="Calibri" w:hAnsi="Calibri" w:cs="Calibri"/>
          <w:bCs/>
          <w:color w:val="000000" w:themeColor="text1"/>
        </w:rPr>
        <w:t xml:space="preserve"> </w:t>
      </w:r>
    </w:p>
    <w:p w14:paraId="3DCF08E5" w14:textId="77777777" w:rsidR="009877D4" w:rsidRPr="00F414B6" w:rsidRDefault="009877D4" w:rsidP="006C6EE8">
      <w:pPr>
        <w:rPr>
          <w:rFonts w:ascii="Calibri" w:hAnsi="Calibri" w:cs="Calibri"/>
          <w:bCs/>
          <w:color w:val="000000" w:themeColor="text1"/>
        </w:rPr>
      </w:pPr>
    </w:p>
    <w:p w14:paraId="6019A9C4" w14:textId="1AA80D7B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 xml:space="preserve">The one on the throne is one of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___________________________________________</w:t>
      </w:r>
      <w:r w:rsidRPr="00F414B6">
        <w:rPr>
          <w:rFonts w:ascii="Calibri" w:hAnsi="Calibri" w:cs="Calibri"/>
          <w:bCs/>
          <w:color w:val="000000" w:themeColor="text1"/>
        </w:rPr>
        <w:t>.</w:t>
      </w:r>
    </w:p>
    <w:p w14:paraId="54F680D8" w14:textId="77777777" w:rsidR="009877D4" w:rsidRPr="00F414B6" w:rsidRDefault="009877D4" w:rsidP="006C6EE8">
      <w:pPr>
        <w:rPr>
          <w:rFonts w:ascii="Calibri" w:hAnsi="Calibri" w:cs="Calibri"/>
          <w:bCs/>
          <w:color w:val="000000" w:themeColor="text1"/>
        </w:rPr>
      </w:pPr>
    </w:p>
    <w:p w14:paraId="3ED0AF1C" w14:textId="48791EB4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 xml:space="preserve">Around His throne is a beautiful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________________________________</w:t>
      </w:r>
      <w:r w:rsidRPr="00F414B6">
        <w:rPr>
          <w:rFonts w:ascii="Calibri" w:hAnsi="Calibri" w:cs="Calibri"/>
          <w:bCs/>
          <w:color w:val="000000" w:themeColor="text1"/>
        </w:rPr>
        <w:t>.</w:t>
      </w:r>
    </w:p>
    <w:p w14:paraId="6A757EDE" w14:textId="77777777" w:rsidR="0061775D" w:rsidRPr="00F414B6" w:rsidRDefault="0061775D" w:rsidP="006C6EE8">
      <w:pPr>
        <w:rPr>
          <w:rFonts w:ascii="Calibri" w:hAnsi="Calibri" w:cs="Calibri"/>
          <w:bCs/>
          <w:color w:val="000000" w:themeColor="text1"/>
        </w:rPr>
      </w:pPr>
    </w:p>
    <w:p w14:paraId="044D446C" w14:textId="35F30BC1" w:rsidR="009779E4" w:rsidRPr="00F414B6" w:rsidRDefault="006C6EE8" w:rsidP="009779E4">
      <w:pPr>
        <w:rPr>
          <w:rFonts w:ascii="Calibri" w:eastAsia="Times New Roman" w:hAnsi="Calibri" w:cs="Calibri"/>
          <w:i/>
          <w:iCs/>
          <w:color w:val="000000" w:themeColor="text1"/>
        </w:rPr>
      </w:pPr>
      <w:r w:rsidRPr="00F414B6">
        <w:rPr>
          <w:rFonts w:ascii="Calibri" w:hAnsi="Calibri" w:cs="Calibri"/>
          <w:b/>
          <w:color w:val="000000" w:themeColor="text1"/>
        </w:rPr>
        <w:t xml:space="preserve">III. THE </w:t>
      </w:r>
      <w:r w:rsidR="00F957D8" w:rsidRPr="00F414B6">
        <w:rPr>
          <w:rFonts w:ascii="Calibri" w:hAnsi="Calibri" w:cs="Calibri"/>
          <w:b/>
          <w:color w:val="000000" w:themeColor="text1"/>
          <w:u w:val="single"/>
        </w:rPr>
        <w:t>__________________________</w:t>
      </w:r>
      <w:r w:rsidRPr="00F414B6">
        <w:rPr>
          <w:rFonts w:ascii="Calibri" w:hAnsi="Calibri" w:cs="Calibri"/>
          <w:b/>
          <w:color w:val="000000" w:themeColor="text1"/>
        </w:rPr>
        <w:t xml:space="preserve"> AROUND THE THRONE</w:t>
      </w:r>
      <w:r w:rsidRPr="00F414B6">
        <w:rPr>
          <w:rFonts w:ascii="Calibri" w:hAnsi="Calibri" w:cs="Calibri"/>
          <w:bCs/>
          <w:color w:val="000000" w:themeColor="text1"/>
        </w:rPr>
        <w:t xml:space="preserve"> - Vs. 4</w:t>
      </w:r>
      <w:r w:rsidR="00EA4E33" w:rsidRPr="00F414B6">
        <w:rPr>
          <w:rFonts w:ascii="Calibri" w:hAnsi="Calibri" w:cs="Calibri"/>
          <w:bCs/>
          <w:color w:val="000000" w:themeColor="text1"/>
        </w:rPr>
        <w:t xml:space="preserve"> </w:t>
      </w:r>
    </w:p>
    <w:p w14:paraId="2DA53287" w14:textId="77777777" w:rsidR="0061775D" w:rsidRPr="00F414B6" w:rsidRDefault="0061775D" w:rsidP="006C6EE8">
      <w:pPr>
        <w:rPr>
          <w:rFonts w:ascii="Calibri" w:hAnsi="Calibri" w:cs="Calibri"/>
          <w:bCs/>
          <w:color w:val="000000" w:themeColor="text1"/>
        </w:rPr>
      </w:pPr>
    </w:p>
    <w:p w14:paraId="359024A8" w14:textId="3D1F3A00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  <w:t xml:space="preserve">A. Twenty—four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__________________</w:t>
      </w:r>
    </w:p>
    <w:p w14:paraId="49B5D42B" w14:textId="5E2DFCA5" w:rsidR="0061775D" w:rsidRPr="00F414B6" w:rsidRDefault="0061775D" w:rsidP="006C6EE8">
      <w:pPr>
        <w:rPr>
          <w:rFonts w:ascii="Calibri" w:hAnsi="Calibri" w:cs="Calibri"/>
          <w:bCs/>
          <w:color w:val="000000" w:themeColor="text1"/>
        </w:rPr>
      </w:pPr>
    </w:p>
    <w:p w14:paraId="1EA5252E" w14:textId="77777777" w:rsidR="0061775D" w:rsidRPr="00F414B6" w:rsidRDefault="0061775D" w:rsidP="006C6EE8">
      <w:pPr>
        <w:rPr>
          <w:rFonts w:ascii="Calibri" w:hAnsi="Calibri" w:cs="Calibri"/>
          <w:bCs/>
          <w:color w:val="000000" w:themeColor="text1"/>
        </w:rPr>
      </w:pPr>
    </w:p>
    <w:p w14:paraId="70C7B106" w14:textId="2580C6F1" w:rsidR="009779E4" w:rsidRPr="00F414B6" w:rsidRDefault="006C6EE8" w:rsidP="009779E4">
      <w:pPr>
        <w:rPr>
          <w:rFonts w:ascii="Calibri" w:eastAsia="Times New Roman" w:hAnsi="Calibri" w:cs="Calibri"/>
          <w:i/>
          <w:iCs/>
          <w:color w:val="000000" w:themeColor="text1"/>
        </w:rPr>
      </w:pPr>
      <w:r w:rsidRPr="00F414B6">
        <w:rPr>
          <w:rFonts w:ascii="Calibri" w:hAnsi="Calibri" w:cs="Calibri"/>
          <w:b/>
          <w:color w:val="000000" w:themeColor="text1"/>
        </w:rPr>
        <w:t xml:space="preserve">IV. THE </w:t>
      </w:r>
      <w:r w:rsidR="00F957D8" w:rsidRPr="00F414B6">
        <w:rPr>
          <w:rFonts w:ascii="Calibri" w:hAnsi="Calibri" w:cs="Calibri"/>
          <w:b/>
          <w:color w:val="000000" w:themeColor="text1"/>
          <w:u w:val="single"/>
        </w:rPr>
        <w:t>________________________________</w:t>
      </w:r>
      <w:r w:rsidRPr="00F414B6">
        <w:rPr>
          <w:rFonts w:ascii="Calibri" w:hAnsi="Calibri" w:cs="Calibri"/>
          <w:b/>
          <w:color w:val="000000" w:themeColor="text1"/>
        </w:rPr>
        <w:t xml:space="preserve"> COMING OUT OF THE THRONE</w:t>
      </w:r>
      <w:r w:rsidRPr="00F414B6">
        <w:rPr>
          <w:rFonts w:ascii="Calibri" w:hAnsi="Calibri" w:cs="Calibri"/>
          <w:bCs/>
          <w:color w:val="000000" w:themeColor="text1"/>
        </w:rPr>
        <w:t xml:space="preserve"> Vs. 5</w:t>
      </w:r>
      <w:r w:rsidR="009779E4" w:rsidRPr="00F414B6">
        <w:rPr>
          <w:rFonts w:ascii="Calibri" w:hAnsi="Calibri" w:cs="Calibri"/>
          <w:bCs/>
          <w:color w:val="000000" w:themeColor="text1"/>
        </w:rPr>
        <w:t xml:space="preserve"> </w:t>
      </w:r>
    </w:p>
    <w:p w14:paraId="708F4A2D" w14:textId="77777777" w:rsidR="0061775D" w:rsidRPr="00F414B6" w:rsidRDefault="0061775D" w:rsidP="006C6EE8">
      <w:pPr>
        <w:rPr>
          <w:rFonts w:ascii="Calibri" w:hAnsi="Calibri" w:cs="Calibri"/>
          <w:bCs/>
          <w:color w:val="000000" w:themeColor="text1"/>
        </w:rPr>
      </w:pPr>
    </w:p>
    <w:p w14:paraId="441D9550" w14:textId="2EDE9566" w:rsidR="0061775D" w:rsidRPr="00F414B6" w:rsidRDefault="00407839" w:rsidP="00407839">
      <w:pPr>
        <w:pStyle w:val="ListParagraph"/>
        <w:numPr>
          <w:ilvl w:val="0"/>
          <w:numId w:val="3"/>
        </w:num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 xml:space="preserve"> </w:t>
      </w:r>
      <w:r w:rsidR="006C6EE8" w:rsidRPr="00F414B6">
        <w:rPr>
          <w:rFonts w:ascii="Calibri" w:hAnsi="Calibri" w:cs="Calibri"/>
          <w:bCs/>
          <w:color w:val="000000" w:themeColor="text1"/>
        </w:rPr>
        <w:t xml:space="preserve">A throne of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="006C6EE8" w:rsidRPr="00F414B6">
        <w:rPr>
          <w:rFonts w:ascii="Calibri" w:hAnsi="Calibri" w:cs="Calibri"/>
          <w:bCs/>
          <w:color w:val="000000" w:themeColor="text1"/>
        </w:rPr>
        <w:t>.</w:t>
      </w:r>
    </w:p>
    <w:p w14:paraId="2CC9BC5A" w14:textId="321DD236" w:rsidR="0061775D" w:rsidRPr="00F414B6" w:rsidRDefault="006C6EE8" w:rsidP="006C6EE8">
      <w:pPr>
        <w:rPr>
          <w:rFonts w:ascii="Calibri" w:eastAsia="Times New Roman" w:hAnsi="Calibri" w:cs="Calibri"/>
          <w:i/>
          <w:i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</w:r>
    </w:p>
    <w:p w14:paraId="78C30834" w14:textId="42249548" w:rsidR="00407839" w:rsidRPr="00F414B6" w:rsidRDefault="006C6EE8" w:rsidP="00407839">
      <w:pPr>
        <w:rPr>
          <w:rFonts w:ascii="Calibri" w:eastAsia="Times New Roman" w:hAnsi="Calibri" w:cs="Calibri"/>
          <w:i/>
          <w:iCs/>
          <w:color w:val="000000" w:themeColor="text1"/>
        </w:rPr>
      </w:pPr>
      <w:r w:rsidRPr="00F414B6">
        <w:rPr>
          <w:rFonts w:ascii="Calibri" w:hAnsi="Calibri" w:cs="Calibri"/>
          <w:b/>
          <w:color w:val="000000" w:themeColor="text1"/>
        </w:rPr>
        <w:t xml:space="preserve">V. THE </w:t>
      </w:r>
      <w:r w:rsidR="00F957D8" w:rsidRPr="00F414B6">
        <w:rPr>
          <w:rFonts w:ascii="Calibri" w:hAnsi="Calibri" w:cs="Calibri"/>
          <w:b/>
          <w:color w:val="000000" w:themeColor="text1"/>
          <w:u w:val="single"/>
        </w:rPr>
        <w:t>_________________________________</w:t>
      </w:r>
      <w:r w:rsidRPr="00F414B6">
        <w:rPr>
          <w:rFonts w:ascii="Calibri" w:hAnsi="Calibri" w:cs="Calibri"/>
          <w:b/>
          <w:color w:val="000000" w:themeColor="text1"/>
        </w:rPr>
        <w:t xml:space="preserve"> BEFORE THE THRONE</w:t>
      </w:r>
      <w:r w:rsidRPr="00F414B6">
        <w:rPr>
          <w:rFonts w:ascii="Calibri" w:hAnsi="Calibri" w:cs="Calibri"/>
          <w:bCs/>
          <w:color w:val="000000" w:themeColor="text1"/>
        </w:rPr>
        <w:t xml:space="preserve"> — Vs. 5b</w:t>
      </w:r>
      <w:r w:rsidR="00407839" w:rsidRPr="00F414B6">
        <w:rPr>
          <w:rFonts w:ascii="Calibri" w:hAnsi="Calibri" w:cs="Calibri"/>
          <w:bCs/>
          <w:color w:val="000000" w:themeColor="text1"/>
        </w:rPr>
        <w:t xml:space="preserve"> </w:t>
      </w:r>
    </w:p>
    <w:p w14:paraId="36B360F7" w14:textId="77777777" w:rsidR="0061775D" w:rsidRPr="00F414B6" w:rsidRDefault="0061775D" w:rsidP="006C6EE8">
      <w:pPr>
        <w:rPr>
          <w:rFonts w:ascii="Calibri" w:hAnsi="Calibri" w:cs="Calibri"/>
          <w:bCs/>
          <w:color w:val="000000" w:themeColor="text1"/>
        </w:rPr>
      </w:pPr>
    </w:p>
    <w:p w14:paraId="1A9BB5EE" w14:textId="1C4BB18B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  <w:t xml:space="preserve">A. Seven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Pr="00F414B6">
        <w:rPr>
          <w:rFonts w:ascii="Calibri" w:hAnsi="Calibri" w:cs="Calibri"/>
          <w:bCs/>
          <w:color w:val="000000" w:themeColor="text1"/>
        </w:rPr>
        <w:t>.</w:t>
      </w:r>
    </w:p>
    <w:p w14:paraId="3EBAB0D9" w14:textId="77777777" w:rsidR="009877D4" w:rsidRPr="00F414B6" w:rsidRDefault="009877D4" w:rsidP="00407839">
      <w:pPr>
        <w:rPr>
          <w:rFonts w:ascii="Calibri" w:hAnsi="Calibri" w:cs="Calibri"/>
          <w:bCs/>
          <w:color w:val="000000" w:themeColor="text1"/>
        </w:rPr>
      </w:pPr>
    </w:p>
    <w:p w14:paraId="72B17DBC" w14:textId="31776684" w:rsidR="0061775D" w:rsidRPr="00F414B6" w:rsidRDefault="006C6EE8" w:rsidP="009877D4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  <w:t xml:space="preserve">B. Sea of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Pr="00F414B6">
        <w:rPr>
          <w:rFonts w:ascii="Calibri" w:hAnsi="Calibri" w:cs="Calibri"/>
          <w:bCs/>
          <w:color w:val="000000" w:themeColor="text1"/>
        </w:rPr>
        <w:t xml:space="preserve"> — vs. 6a</w:t>
      </w:r>
      <w:r w:rsidR="00407839" w:rsidRPr="00F414B6">
        <w:rPr>
          <w:rFonts w:ascii="Calibri" w:hAnsi="Calibri" w:cs="Calibri"/>
          <w:bCs/>
          <w:color w:val="000000" w:themeColor="text1"/>
        </w:rPr>
        <w:t xml:space="preserve"> </w:t>
      </w:r>
    </w:p>
    <w:p w14:paraId="1E31865E" w14:textId="77777777" w:rsidR="0061775D" w:rsidRPr="00F414B6" w:rsidRDefault="0061775D" w:rsidP="006C6EE8">
      <w:pPr>
        <w:rPr>
          <w:rFonts w:ascii="Calibri" w:hAnsi="Calibri" w:cs="Calibri"/>
          <w:bCs/>
          <w:color w:val="000000" w:themeColor="text1"/>
        </w:rPr>
      </w:pPr>
    </w:p>
    <w:p w14:paraId="2D15C055" w14:textId="7DE14487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/>
          <w:color w:val="000000" w:themeColor="text1"/>
        </w:rPr>
        <w:t xml:space="preserve">VI. THE </w:t>
      </w:r>
      <w:r w:rsidR="00F957D8" w:rsidRPr="00F414B6">
        <w:rPr>
          <w:rFonts w:ascii="Calibri" w:hAnsi="Calibri" w:cs="Calibri"/>
          <w:b/>
          <w:color w:val="000000" w:themeColor="text1"/>
          <w:u w:val="single"/>
        </w:rPr>
        <w:t>________________________________</w:t>
      </w:r>
      <w:r w:rsidRPr="00F414B6">
        <w:rPr>
          <w:rFonts w:ascii="Calibri" w:hAnsi="Calibri" w:cs="Calibri"/>
          <w:b/>
          <w:color w:val="000000" w:themeColor="text1"/>
        </w:rPr>
        <w:t xml:space="preserve"> IN THE THRONE</w:t>
      </w:r>
      <w:r w:rsidRPr="00F414B6">
        <w:rPr>
          <w:rFonts w:ascii="Calibri" w:hAnsi="Calibri" w:cs="Calibri"/>
          <w:bCs/>
          <w:color w:val="000000" w:themeColor="text1"/>
        </w:rPr>
        <w:t xml:space="preserve"> — Vs. 6—11</w:t>
      </w:r>
      <w:r w:rsidR="00407839" w:rsidRPr="00F414B6">
        <w:rPr>
          <w:rFonts w:ascii="Calibri" w:hAnsi="Calibri" w:cs="Calibri"/>
          <w:bCs/>
          <w:color w:val="000000" w:themeColor="text1"/>
        </w:rPr>
        <w:t xml:space="preserve">  </w:t>
      </w:r>
    </w:p>
    <w:p w14:paraId="2F3E8CA1" w14:textId="77777777" w:rsidR="009877D4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lastRenderedPageBreak/>
        <w:tab/>
      </w:r>
    </w:p>
    <w:p w14:paraId="36804808" w14:textId="0541C971" w:rsidR="0061775D" w:rsidRPr="00F414B6" w:rsidRDefault="006C6EE8" w:rsidP="009877D4">
      <w:pPr>
        <w:ind w:firstLine="720"/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 xml:space="preserve">A.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__________________________</w:t>
      </w:r>
      <w:r w:rsidRPr="00F414B6">
        <w:rPr>
          <w:rFonts w:ascii="Calibri" w:hAnsi="Calibri" w:cs="Calibri"/>
          <w:bCs/>
          <w:color w:val="000000" w:themeColor="text1"/>
        </w:rPr>
        <w:t xml:space="preserve"> beings.</w:t>
      </w:r>
    </w:p>
    <w:p w14:paraId="72583BDC" w14:textId="77777777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</w:r>
      <w:r w:rsidRPr="00F414B6">
        <w:rPr>
          <w:rFonts w:ascii="Calibri" w:hAnsi="Calibri" w:cs="Calibri"/>
          <w:bCs/>
          <w:color w:val="000000" w:themeColor="text1"/>
        </w:rPr>
        <w:tab/>
        <w:t>1. “</w:t>
      </w:r>
      <w:r w:rsidRPr="00F414B6">
        <w:rPr>
          <w:rFonts w:ascii="Calibri" w:hAnsi="Calibri" w:cs="Calibri"/>
          <w:bCs/>
          <w:i/>
          <w:iCs/>
          <w:color w:val="000000" w:themeColor="text1"/>
        </w:rPr>
        <w:t>beasts</w:t>
      </w:r>
      <w:r w:rsidRPr="00F414B6">
        <w:rPr>
          <w:rFonts w:ascii="Calibri" w:hAnsi="Calibri" w:cs="Calibri"/>
          <w:bCs/>
          <w:color w:val="000000" w:themeColor="text1"/>
        </w:rPr>
        <w:t>” — living creatures.</w:t>
      </w:r>
    </w:p>
    <w:p w14:paraId="3DFD68C6" w14:textId="77777777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</w:r>
      <w:r w:rsidRPr="00F414B6">
        <w:rPr>
          <w:rFonts w:ascii="Calibri" w:hAnsi="Calibri" w:cs="Calibri"/>
          <w:bCs/>
          <w:color w:val="000000" w:themeColor="text1"/>
        </w:rPr>
        <w:tab/>
        <w:t>2. “</w:t>
      </w:r>
      <w:r w:rsidRPr="00F414B6">
        <w:rPr>
          <w:rFonts w:ascii="Calibri" w:hAnsi="Calibri" w:cs="Calibri"/>
          <w:bCs/>
          <w:i/>
          <w:iCs/>
          <w:color w:val="000000" w:themeColor="text1"/>
        </w:rPr>
        <w:t>full of eyes</w:t>
      </w:r>
      <w:r w:rsidRPr="00F414B6">
        <w:rPr>
          <w:rFonts w:ascii="Calibri" w:hAnsi="Calibri" w:cs="Calibri"/>
          <w:bCs/>
          <w:color w:val="000000" w:themeColor="text1"/>
        </w:rPr>
        <w:t>” — able to see everything with accuracy.</w:t>
      </w:r>
    </w:p>
    <w:p w14:paraId="3DA94587" w14:textId="77777777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</w:r>
      <w:r w:rsidRPr="00F414B6">
        <w:rPr>
          <w:rFonts w:ascii="Calibri" w:hAnsi="Calibri" w:cs="Calibri"/>
          <w:bCs/>
          <w:color w:val="000000" w:themeColor="text1"/>
        </w:rPr>
        <w:tab/>
        <w:t>3. They are angelic beings.</w:t>
      </w:r>
    </w:p>
    <w:p w14:paraId="21DD1E77" w14:textId="77777777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</w:r>
      <w:r w:rsidRPr="00F414B6">
        <w:rPr>
          <w:rFonts w:ascii="Calibri" w:hAnsi="Calibri" w:cs="Calibri"/>
          <w:bCs/>
          <w:color w:val="000000" w:themeColor="text1"/>
        </w:rPr>
        <w:tab/>
        <w:t>4. They primarily worship God.</w:t>
      </w:r>
    </w:p>
    <w:p w14:paraId="3AE68D94" w14:textId="77777777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</w:r>
      <w:r w:rsidRPr="00F414B6">
        <w:rPr>
          <w:rFonts w:ascii="Calibri" w:hAnsi="Calibri" w:cs="Calibri"/>
          <w:bCs/>
          <w:color w:val="000000" w:themeColor="text1"/>
        </w:rPr>
        <w:tab/>
        <w:t>5. Their other duties are described by their faces— vs. 7.</w:t>
      </w:r>
    </w:p>
    <w:p w14:paraId="39D23225" w14:textId="765702E0" w:rsidR="0061775D" w:rsidRPr="00F414B6" w:rsidRDefault="009877D4" w:rsidP="009877D4">
      <w:pPr>
        <w:ind w:left="2160"/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br/>
      </w:r>
      <w:r w:rsidR="006C6EE8" w:rsidRPr="00F414B6">
        <w:rPr>
          <w:rFonts w:ascii="Calibri" w:hAnsi="Calibri" w:cs="Calibri"/>
          <w:bCs/>
          <w:color w:val="000000" w:themeColor="text1"/>
        </w:rPr>
        <w:t xml:space="preserve">a.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</w:t>
      </w:r>
      <w:r w:rsidR="006C6EE8" w:rsidRPr="00F414B6">
        <w:rPr>
          <w:rFonts w:ascii="Calibri" w:hAnsi="Calibri" w:cs="Calibri"/>
          <w:bCs/>
          <w:color w:val="000000" w:themeColor="text1"/>
        </w:rPr>
        <w:t xml:space="preserve"> — great strength &amp; majesty to carry out the purpose of God.</w:t>
      </w:r>
    </w:p>
    <w:p w14:paraId="6F6FA6BE" w14:textId="50951187" w:rsidR="009877D4" w:rsidRPr="00F414B6" w:rsidRDefault="00F414B6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C3C891" wp14:editId="0F5F0798">
                <wp:simplePos x="0" y="0"/>
                <wp:positionH relativeFrom="column">
                  <wp:posOffset>4953000</wp:posOffset>
                </wp:positionH>
                <wp:positionV relativeFrom="paragraph">
                  <wp:posOffset>161925</wp:posOffset>
                </wp:positionV>
                <wp:extent cx="1820333" cy="3784600"/>
                <wp:effectExtent l="12700" t="12700" r="8890" b="12700"/>
                <wp:wrapTight wrapText="bothSides">
                  <wp:wrapPolygon edited="0">
                    <wp:start x="-151" y="-72"/>
                    <wp:lineTo x="-151" y="21600"/>
                    <wp:lineTo x="21555" y="21600"/>
                    <wp:lineTo x="21555" y="-72"/>
                    <wp:lineTo x="-151" y="-72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333" cy="378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5E3CEB5" w14:textId="77777777" w:rsidR="001270AB" w:rsidRDefault="001270AB" w:rsidP="001270AB">
                            <w:pPr>
                              <w:rPr>
                                <w:rFonts w:ascii="SignPainter-HouseScript" w:hAnsi="SignPainter-HouseScript" w:cs="Calibri"/>
                                <w:bCs/>
                                <w:sz w:val="72"/>
                                <w:szCs w:val="72"/>
                              </w:rPr>
                            </w:pPr>
                            <w:r w:rsidRPr="001270AB">
                              <w:rPr>
                                <w:rFonts w:ascii="SignPainter-HouseScript" w:hAnsi="SignPainter-HouseScript" w:cs="Calibri"/>
                                <w:bCs/>
                                <w:sz w:val="72"/>
                                <w:szCs w:val="72"/>
                              </w:rPr>
                              <w:t xml:space="preserve">Worship is more than Praise — </w:t>
                            </w:r>
                          </w:p>
                          <w:p w14:paraId="2D090954" w14:textId="79A3A452" w:rsidR="001270AB" w:rsidRPr="001270AB" w:rsidRDefault="001270AB" w:rsidP="001270AB">
                            <w:pPr>
                              <w:rPr>
                                <w:rFonts w:ascii="SignPainter-HouseScript" w:hAnsi="SignPainter-HouseScript" w:cs="Calibri"/>
                                <w:bCs/>
                                <w:sz w:val="72"/>
                                <w:szCs w:val="72"/>
                              </w:rPr>
                            </w:pPr>
                            <w:r w:rsidRPr="001270AB">
                              <w:rPr>
                                <w:rFonts w:ascii="SignPainter-HouseScript" w:hAnsi="SignPainter-HouseScript" w:cs="Calibri"/>
                                <w:bCs/>
                                <w:sz w:val="72"/>
                                <w:szCs w:val="72"/>
                              </w:rPr>
                              <w:t xml:space="preserve">it Is obedience, service, &amp; surrender to Him. </w:t>
                            </w:r>
                          </w:p>
                          <w:p w14:paraId="49EE671E" w14:textId="77777777" w:rsidR="001270AB" w:rsidRDefault="00127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C3C8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pt;margin-top:12.75pt;width:143.35pt;height:29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" fillcolor="white [3201]" strokecolor="#ffc000" strokeweight="2.25pt">
                <v:textbox>
                  <w:txbxContent>
                    <w:p w14:paraId="15E3CEB5" w14:textId="77777777" w:rsidR="001270AB" w:rsidRDefault="001270AB" w:rsidP="001270AB">
                      <w:pPr>
                        <w:rPr>
                          <w:rFonts w:ascii="SignPainter-HouseScript" w:hAnsi="SignPainter-HouseScript" w:cs="Calibri"/>
                          <w:bCs/>
                          <w:sz w:val="72"/>
                          <w:szCs w:val="72"/>
                        </w:rPr>
                      </w:pPr>
                      <w:r w:rsidRPr="001270AB">
                        <w:rPr>
                          <w:rFonts w:ascii="SignPainter-HouseScript" w:hAnsi="SignPainter-HouseScript" w:cs="Calibri"/>
                          <w:bCs/>
                          <w:sz w:val="72"/>
                          <w:szCs w:val="72"/>
                        </w:rPr>
                        <w:t xml:space="preserve">Worship is more than Praise — </w:t>
                      </w:r>
                    </w:p>
                    <w:p w14:paraId="2D090954" w14:textId="79A3A452" w:rsidR="001270AB" w:rsidRPr="001270AB" w:rsidRDefault="001270AB" w:rsidP="001270AB">
                      <w:pPr>
                        <w:rPr>
                          <w:rFonts w:ascii="SignPainter-HouseScript" w:hAnsi="SignPainter-HouseScript" w:cs="Calibri"/>
                          <w:bCs/>
                          <w:sz w:val="72"/>
                          <w:szCs w:val="72"/>
                        </w:rPr>
                      </w:pPr>
                      <w:r w:rsidRPr="001270AB">
                        <w:rPr>
                          <w:rFonts w:ascii="SignPainter-HouseScript" w:hAnsi="SignPainter-HouseScript" w:cs="Calibri"/>
                          <w:bCs/>
                          <w:sz w:val="72"/>
                          <w:szCs w:val="72"/>
                        </w:rPr>
                        <w:t xml:space="preserve">it Is obedience, service, &amp; surrender to Him. </w:t>
                      </w:r>
                    </w:p>
                    <w:p w14:paraId="49EE671E" w14:textId="77777777" w:rsidR="001270AB" w:rsidRDefault="001270AB"/>
                  </w:txbxContent>
                </v:textbox>
                <w10:wrap type="tight"/>
              </v:shape>
            </w:pict>
          </mc:Fallback>
        </mc:AlternateContent>
      </w:r>
      <w:r w:rsidR="006C6EE8" w:rsidRPr="00F414B6">
        <w:rPr>
          <w:rFonts w:ascii="Calibri" w:hAnsi="Calibri" w:cs="Calibri"/>
          <w:bCs/>
          <w:color w:val="000000" w:themeColor="text1"/>
        </w:rPr>
        <w:tab/>
      </w:r>
      <w:r w:rsidR="006C6EE8" w:rsidRPr="00F414B6">
        <w:rPr>
          <w:rFonts w:ascii="Calibri" w:hAnsi="Calibri" w:cs="Calibri"/>
          <w:bCs/>
          <w:color w:val="000000" w:themeColor="text1"/>
        </w:rPr>
        <w:tab/>
      </w:r>
      <w:r w:rsidR="006C6EE8" w:rsidRPr="00F414B6">
        <w:rPr>
          <w:rFonts w:ascii="Calibri" w:hAnsi="Calibri" w:cs="Calibri"/>
          <w:bCs/>
          <w:color w:val="000000" w:themeColor="text1"/>
        </w:rPr>
        <w:tab/>
      </w:r>
    </w:p>
    <w:p w14:paraId="4FDA84F1" w14:textId="6F418864" w:rsidR="0061775D" w:rsidRPr="00F414B6" w:rsidRDefault="006C6EE8" w:rsidP="009877D4">
      <w:pPr>
        <w:ind w:left="1440" w:firstLine="720"/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 xml:space="preserve">b.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</w:t>
      </w:r>
      <w:r w:rsidRPr="00F414B6">
        <w:rPr>
          <w:rFonts w:ascii="Calibri" w:hAnsi="Calibri" w:cs="Calibri"/>
          <w:bCs/>
          <w:color w:val="000000" w:themeColor="text1"/>
        </w:rPr>
        <w:t xml:space="preserve"> — animal of service,</w:t>
      </w:r>
    </w:p>
    <w:p w14:paraId="0D2AE0AE" w14:textId="00838514" w:rsidR="0061775D" w:rsidRPr="00F414B6" w:rsidRDefault="009877D4" w:rsidP="009877D4">
      <w:pPr>
        <w:ind w:left="2160"/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br/>
      </w:r>
      <w:r w:rsidR="006C6EE8" w:rsidRPr="00F414B6">
        <w:rPr>
          <w:rFonts w:ascii="Calibri" w:hAnsi="Calibri" w:cs="Calibri"/>
          <w:bCs/>
          <w:color w:val="000000" w:themeColor="text1"/>
        </w:rPr>
        <w:t xml:space="preserve">c.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_________________</w:t>
      </w:r>
      <w:r w:rsidR="006C6EE8" w:rsidRPr="00F414B6">
        <w:rPr>
          <w:rFonts w:ascii="Calibri" w:hAnsi="Calibri" w:cs="Calibri"/>
          <w:bCs/>
          <w:color w:val="000000" w:themeColor="text1"/>
        </w:rPr>
        <w:t xml:space="preserve"> — intelligence &amp; understanding.</w:t>
      </w:r>
    </w:p>
    <w:p w14:paraId="6AEF8207" w14:textId="77777777" w:rsidR="009877D4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</w:r>
      <w:r w:rsidRPr="00F414B6">
        <w:rPr>
          <w:rFonts w:ascii="Calibri" w:hAnsi="Calibri" w:cs="Calibri"/>
          <w:bCs/>
          <w:color w:val="000000" w:themeColor="text1"/>
        </w:rPr>
        <w:tab/>
      </w:r>
      <w:r w:rsidRPr="00F414B6">
        <w:rPr>
          <w:rFonts w:ascii="Calibri" w:hAnsi="Calibri" w:cs="Calibri"/>
          <w:bCs/>
          <w:color w:val="000000" w:themeColor="text1"/>
        </w:rPr>
        <w:tab/>
      </w:r>
    </w:p>
    <w:p w14:paraId="40FA1F7E" w14:textId="2B40C113" w:rsidR="0061775D" w:rsidRPr="00F414B6" w:rsidRDefault="006C6EE8" w:rsidP="00F414B6">
      <w:pPr>
        <w:ind w:left="1440" w:firstLine="720"/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 xml:space="preserve">d. </w:t>
      </w:r>
      <w:r w:rsidR="00F957D8" w:rsidRPr="00F414B6">
        <w:rPr>
          <w:rFonts w:ascii="Calibri" w:hAnsi="Calibri" w:cs="Calibri"/>
          <w:bCs/>
          <w:color w:val="000000" w:themeColor="text1"/>
          <w:u w:val="single"/>
        </w:rPr>
        <w:t>__________________</w:t>
      </w:r>
      <w:r w:rsidRPr="00F414B6">
        <w:rPr>
          <w:rFonts w:ascii="Calibri" w:hAnsi="Calibri" w:cs="Calibri"/>
          <w:bCs/>
          <w:color w:val="000000" w:themeColor="text1"/>
        </w:rPr>
        <w:t xml:space="preserve"> — swiftness.</w:t>
      </w:r>
    </w:p>
    <w:p w14:paraId="5A0D0AC0" w14:textId="77777777" w:rsidR="00F957D8" w:rsidRPr="00F414B6" w:rsidRDefault="00F957D8" w:rsidP="006C6EE8">
      <w:pPr>
        <w:rPr>
          <w:rFonts w:ascii="Calibri" w:hAnsi="Calibri" w:cs="Calibri"/>
          <w:bCs/>
          <w:color w:val="000000" w:themeColor="text1"/>
        </w:rPr>
      </w:pPr>
    </w:p>
    <w:p w14:paraId="56970C06" w14:textId="7B49D213" w:rsidR="0061775D" w:rsidRPr="00F414B6" w:rsidRDefault="006C6EE8" w:rsidP="00F414B6">
      <w:pPr>
        <w:ind w:left="720" w:firstLine="720"/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>6. They parallel God’s covenant with Noah — Gen. 9:10.</w:t>
      </w:r>
    </w:p>
    <w:p w14:paraId="6FBB6992" w14:textId="015C2BED" w:rsidR="0061775D" w:rsidRPr="00F414B6" w:rsidRDefault="006C6EE8" w:rsidP="009877D4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</w:r>
      <w:r w:rsidRPr="00F414B6">
        <w:rPr>
          <w:rFonts w:ascii="Calibri" w:hAnsi="Calibri" w:cs="Calibri"/>
          <w:bCs/>
          <w:color w:val="000000" w:themeColor="text1"/>
        </w:rPr>
        <w:tab/>
      </w:r>
      <w:r w:rsidRPr="00F414B6">
        <w:rPr>
          <w:rFonts w:ascii="Calibri" w:hAnsi="Calibri" w:cs="Calibri"/>
          <w:bCs/>
          <w:color w:val="000000" w:themeColor="text1"/>
        </w:rPr>
        <w:tab/>
      </w:r>
    </w:p>
    <w:p w14:paraId="03CDF0F7" w14:textId="77777777" w:rsidR="0061775D" w:rsidRPr="00F414B6" w:rsidRDefault="0061775D" w:rsidP="006C6EE8">
      <w:pPr>
        <w:rPr>
          <w:rFonts w:ascii="Calibri" w:hAnsi="Calibri" w:cs="Calibri"/>
          <w:bCs/>
          <w:color w:val="000000" w:themeColor="text1"/>
        </w:rPr>
      </w:pPr>
    </w:p>
    <w:p w14:paraId="0EA1EF01" w14:textId="0CE360E7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  <w:t xml:space="preserve">B. God’s </w:t>
      </w:r>
      <w:r w:rsidR="00F414B6" w:rsidRPr="00F414B6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Pr="00F414B6">
        <w:rPr>
          <w:rFonts w:ascii="Calibri" w:hAnsi="Calibri" w:cs="Calibri"/>
          <w:bCs/>
          <w:color w:val="000000" w:themeColor="text1"/>
        </w:rPr>
        <w:t xml:space="preserve"> — vs. </w:t>
      </w:r>
      <w:r w:rsidR="00B702D7" w:rsidRPr="00F414B6">
        <w:rPr>
          <w:rFonts w:ascii="Calibri" w:hAnsi="Calibri" w:cs="Calibri"/>
          <w:bCs/>
          <w:color w:val="000000" w:themeColor="text1"/>
        </w:rPr>
        <w:t>11</w:t>
      </w:r>
    </w:p>
    <w:p w14:paraId="378282A3" w14:textId="480DCD6F" w:rsidR="0061775D" w:rsidRPr="00F414B6" w:rsidRDefault="006C6EE8" w:rsidP="009877D4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</w:r>
      <w:r w:rsidRPr="00F414B6">
        <w:rPr>
          <w:rFonts w:ascii="Calibri" w:hAnsi="Calibri" w:cs="Calibri"/>
          <w:bCs/>
          <w:color w:val="000000" w:themeColor="text1"/>
        </w:rPr>
        <w:tab/>
      </w:r>
    </w:p>
    <w:p w14:paraId="24DA8327" w14:textId="642BC94B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  <w:t xml:space="preserve">C. Heavenly </w:t>
      </w:r>
      <w:r w:rsidR="00F414B6" w:rsidRPr="00F414B6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F414B6">
        <w:rPr>
          <w:rFonts w:ascii="Calibri" w:hAnsi="Calibri" w:cs="Calibri"/>
          <w:bCs/>
          <w:color w:val="000000" w:themeColor="text1"/>
        </w:rPr>
        <w:t xml:space="preserve"> of praise — vs. 9—1</w:t>
      </w:r>
      <w:r w:rsidR="00B702D7" w:rsidRPr="00F414B6">
        <w:rPr>
          <w:rFonts w:ascii="Calibri" w:hAnsi="Calibri" w:cs="Calibri"/>
          <w:bCs/>
          <w:color w:val="000000" w:themeColor="text1"/>
        </w:rPr>
        <w:t>1</w:t>
      </w:r>
      <w:r w:rsidRPr="00F414B6">
        <w:rPr>
          <w:rFonts w:ascii="Calibri" w:hAnsi="Calibri" w:cs="Calibri"/>
          <w:bCs/>
          <w:color w:val="000000" w:themeColor="text1"/>
        </w:rPr>
        <w:t>.</w:t>
      </w:r>
    </w:p>
    <w:p w14:paraId="6DE64422" w14:textId="7BEE7F09" w:rsidR="0061775D" w:rsidRPr="00F414B6" w:rsidRDefault="009877D4" w:rsidP="009877D4">
      <w:pPr>
        <w:ind w:left="1440"/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br/>
      </w:r>
      <w:r w:rsidR="006C6EE8" w:rsidRPr="00F414B6">
        <w:rPr>
          <w:rFonts w:ascii="Calibri" w:hAnsi="Calibri" w:cs="Calibri"/>
          <w:bCs/>
          <w:color w:val="000000" w:themeColor="text1"/>
        </w:rPr>
        <w:t>1. The twenty—four elders Join in.</w:t>
      </w:r>
      <w:r w:rsidR="00F414B6" w:rsidRPr="00F414B6">
        <w:rPr>
          <w:rFonts w:ascii="Calibri" w:hAnsi="Calibri" w:cs="Calibri"/>
          <w:bCs/>
          <w:color w:val="000000" w:themeColor="text1"/>
        </w:rPr>
        <w:br/>
      </w:r>
    </w:p>
    <w:p w14:paraId="52FEBB54" w14:textId="078C8578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</w:r>
      <w:r w:rsidRPr="00F414B6">
        <w:rPr>
          <w:rFonts w:ascii="Calibri" w:hAnsi="Calibri" w:cs="Calibri"/>
          <w:bCs/>
          <w:color w:val="000000" w:themeColor="text1"/>
        </w:rPr>
        <w:tab/>
        <w:t xml:space="preserve">2. They </w:t>
      </w:r>
      <w:r w:rsidR="00F414B6" w:rsidRPr="00F414B6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F414B6">
        <w:rPr>
          <w:rFonts w:ascii="Calibri" w:hAnsi="Calibri" w:cs="Calibri"/>
          <w:bCs/>
          <w:color w:val="000000" w:themeColor="text1"/>
        </w:rPr>
        <w:t xml:space="preserve"> God.</w:t>
      </w:r>
      <w:r w:rsidR="00B702D7" w:rsidRPr="00F414B6">
        <w:rPr>
          <w:rFonts w:ascii="Calibri" w:hAnsi="Calibri" w:cs="Calibri"/>
          <w:bCs/>
          <w:color w:val="000000" w:themeColor="text1"/>
        </w:rPr>
        <w:t xml:space="preserve"> </w:t>
      </w:r>
      <w:r w:rsidR="00F414B6" w:rsidRPr="00F414B6">
        <w:rPr>
          <w:rFonts w:ascii="Calibri" w:hAnsi="Calibri" w:cs="Calibri"/>
          <w:bCs/>
          <w:color w:val="000000" w:themeColor="text1"/>
        </w:rPr>
        <w:br/>
      </w:r>
    </w:p>
    <w:p w14:paraId="7AC7238C" w14:textId="1C1A9397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</w:r>
      <w:r w:rsidRPr="00F414B6">
        <w:rPr>
          <w:rFonts w:ascii="Calibri" w:hAnsi="Calibri" w:cs="Calibri"/>
          <w:bCs/>
          <w:color w:val="000000" w:themeColor="text1"/>
        </w:rPr>
        <w:tab/>
        <w:t xml:space="preserve">3. They give Him their </w:t>
      </w:r>
      <w:r w:rsidR="00F414B6" w:rsidRPr="00F414B6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Pr="00F414B6">
        <w:rPr>
          <w:rFonts w:ascii="Calibri" w:hAnsi="Calibri" w:cs="Calibri"/>
          <w:bCs/>
          <w:color w:val="000000" w:themeColor="text1"/>
          <w:u w:val="single"/>
        </w:rPr>
        <w:t>.</w:t>
      </w:r>
      <w:r w:rsidRPr="00F414B6">
        <w:rPr>
          <w:rFonts w:ascii="Calibri" w:hAnsi="Calibri" w:cs="Calibri"/>
          <w:bCs/>
          <w:color w:val="000000" w:themeColor="text1"/>
        </w:rPr>
        <w:t xml:space="preserve"> </w:t>
      </w:r>
    </w:p>
    <w:p w14:paraId="1DE585A7" w14:textId="77777777" w:rsidR="009877D4" w:rsidRPr="00F414B6" w:rsidRDefault="009877D4" w:rsidP="006C6EE8">
      <w:pPr>
        <w:rPr>
          <w:rFonts w:ascii="Calibri" w:hAnsi="Calibri" w:cs="Calibri"/>
          <w:bCs/>
          <w:color w:val="000000" w:themeColor="text1"/>
        </w:rPr>
      </w:pPr>
    </w:p>
    <w:p w14:paraId="44ABA5D9" w14:textId="1C6D5587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</w:r>
      <w:r w:rsidRPr="00F414B6">
        <w:rPr>
          <w:rFonts w:ascii="Calibri" w:hAnsi="Calibri" w:cs="Calibri"/>
          <w:bCs/>
          <w:color w:val="000000" w:themeColor="text1"/>
        </w:rPr>
        <w:tab/>
        <w:t xml:space="preserve">4. They praise God for </w:t>
      </w:r>
      <w:r w:rsidR="00F414B6" w:rsidRPr="00F414B6">
        <w:rPr>
          <w:rFonts w:ascii="Calibri" w:hAnsi="Calibri" w:cs="Calibri"/>
          <w:bCs/>
          <w:color w:val="000000" w:themeColor="text1"/>
          <w:u w:val="single"/>
        </w:rPr>
        <w:t>___________________</w:t>
      </w:r>
      <w:r w:rsidRPr="00F414B6">
        <w:rPr>
          <w:rFonts w:ascii="Calibri" w:hAnsi="Calibri" w:cs="Calibri"/>
          <w:bCs/>
          <w:color w:val="000000" w:themeColor="text1"/>
        </w:rPr>
        <w:t xml:space="preserve"> them — vs. 11.</w:t>
      </w:r>
    </w:p>
    <w:p w14:paraId="7633BF41" w14:textId="09452140" w:rsidR="0061775D" w:rsidRPr="00F414B6" w:rsidRDefault="006C6EE8" w:rsidP="006C6EE8">
      <w:pPr>
        <w:rPr>
          <w:rFonts w:ascii="Calibri" w:hAnsi="Calibri" w:cs="Calibri"/>
          <w:bCs/>
          <w:color w:val="000000" w:themeColor="text1"/>
        </w:rPr>
      </w:pPr>
      <w:r w:rsidRPr="00F414B6">
        <w:rPr>
          <w:rFonts w:ascii="Calibri" w:hAnsi="Calibri" w:cs="Calibri"/>
          <w:bCs/>
          <w:color w:val="000000" w:themeColor="text1"/>
        </w:rPr>
        <w:tab/>
      </w:r>
      <w:r w:rsidRPr="00F414B6">
        <w:rPr>
          <w:rFonts w:ascii="Calibri" w:hAnsi="Calibri" w:cs="Calibri"/>
          <w:bCs/>
          <w:color w:val="000000" w:themeColor="text1"/>
        </w:rPr>
        <w:tab/>
      </w:r>
      <w:r w:rsidRPr="00F414B6">
        <w:rPr>
          <w:rFonts w:ascii="Calibri" w:hAnsi="Calibri" w:cs="Calibri"/>
          <w:bCs/>
          <w:color w:val="000000" w:themeColor="text1"/>
        </w:rPr>
        <w:tab/>
      </w:r>
    </w:p>
    <w:p w14:paraId="160E961D" w14:textId="77777777" w:rsidR="0061775D" w:rsidRPr="00F414B6" w:rsidRDefault="0061775D" w:rsidP="006C6EE8">
      <w:pPr>
        <w:rPr>
          <w:rFonts w:ascii="Calibri" w:hAnsi="Calibri" w:cs="Calibri"/>
          <w:bCs/>
          <w:color w:val="000000" w:themeColor="text1"/>
        </w:rPr>
      </w:pPr>
    </w:p>
    <w:p w14:paraId="422D38D2" w14:textId="77777777" w:rsidR="00F23A10" w:rsidRPr="00F414B6" w:rsidRDefault="00F23A10">
      <w:pPr>
        <w:rPr>
          <w:rFonts w:ascii="Calibri" w:hAnsi="Calibri" w:cs="Calibri"/>
          <w:bCs/>
          <w:color w:val="000000" w:themeColor="text1"/>
        </w:rPr>
      </w:pPr>
    </w:p>
    <w:sectPr w:rsidR="00F23A10" w:rsidRPr="00F414B6" w:rsidSect="006C6EE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C65"/>
    <w:multiLevelType w:val="hybridMultilevel"/>
    <w:tmpl w:val="96F6E398"/>
    <w:lvl w:ilvl="0" w:tplc="22D229F8">
      <w:start w:val="1"/>
      <w:numFmt w:val="lowerLetter"/>
      <w:lvlText w:val="%1.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6328B"/>
    <w:multiLevelType w:val="hybridMultilevel"/>
    <w:tmpl w:val="69A67906"/>
    <w:lvl w:ilvl="0" w:tplc="F80C9CD6">
      <w:start w:val="1"/>
      <w:numFmt w:val="upperLetter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62CC3"/>
    <w:multiLevelType w:val="hybridMultilevel"/>
    <w:tmpl w:val="8F121F40"/>
    <w:lvl w:ilvl="0" w:tplc="5414E5CE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74259">
    <w:abstractNumId w:val="0"/>
  </w:num>
  <w:num w:numId="2" w16cid:durableId="581646349">
    <w:abstractNumId w:val="1"/>
  </w:num>
  <w:num w:numId="3" w16cid:durableId="134419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5D"/>
    <w:rsid w:val="001270AB"/>
    <w:rsid w:val="00311F51"/>
    <w:rsid w:val="00407839"/>
    <w:rsid w:val="00555B5F"/>
    <w:rsid w:val="0061775D"/>
    <w:rsid w:val="00662F94"/>
    <w:rsid w:val="006C6EE8"/>
    <w:rsid w:val="007A2264"/>
    <w:rsid w:val="009779E4"/>
    <w:rsid w:val="009877D4"/>
    <w:rsid w:val="00B702D7"/>
    <w:rsid w:val="00E55CFC"/>
    <w:rsid w:val="00EA4E33"/>
    <w:rsid w:val="00F23A10"/>
    <w:rsid w:val="00F414B6"/>
    <w:rsid w:val="00F9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13D2"/>
  <w15:docId w15:val="{7DE4AC41-DBCC-6D4D-9684-0323DEEA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311F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642">
    <w:name w:val="highlight_66_4_2"/>
    <w:basedOn w:val="DefaultParagraphFont"/>
    <w:rsid w:val="00311F51"/>
  </w:style>
  <w:style w:type="character" w:customStyle="1" w:styleId="apple-converted-space">
    <w:name w:val="apple-converted-space"/>
    <w:basedOn w:val="DefaultParagraphFont"/>
    <w:rsid w:val="00311F51"/>
  </w:style>
  <w:style w:type="character" w:customStyle="1" w:styleId="gra">
    <w:name w:val="gra"/>
    <w:basedOn w:val="DefaultParagraphFont"/>
    <w:rsid w:val="00311F51"/>
  </w:style>
  <w:style w:type="character" w:styleId="Hyperlink">
    <w:name w:val="Hyperlink"/>
    <w:basedOn w:val="DefaultParagraphFont"/>
    <w:uiPriority w:val="99"/>
    <w:semiHidden/>
    <w:unhideWhenUsed/>
    <w:rsid w:val="00311F51"/>
    <w:rPr>
      <w:color w:val="0000FF"/>
      <w:u w:val="single"/>
    </w:rPr>
  </w:style>
  <w:style w:type="character" w:customStyle="1" w:styleId="verse">
    <w:name w:val="verse"/>
    <w:basedOn w:val="DefaultParagraphFont"/>
    <w:rsid w:val="00311F51"/>
  </w:style>
  <w:style w:type="character" w:customStyle="1" w:styleId="highlight6643">
    <w:name w:val="highlight_66_4_3"/>
    <w:basedOn w:val="DefaultParagraphFont"/>
    <w:rsid w:val="00311F51"/>
  </w:style>
  <w:style w:type="character" w:customStyle="1" w:styleId="highlight6644">
    <w:name w:val="highlight_66_4_4"/>
    <w:basedOn w:val="DefaultParagraphFont"/>
    <w:rsid w:val="00311F51"/>
  </w:style>
  <w:style w:type="character" w:customStyle="1" w:styleId="highlight6645">
    <w:name w:val="highlight_66_4_5"/>
    <w:basedOn w:val="DefaultParagraphFont"/>
    <w:rsid w:val="00311F51"/>
  </w:style>
  <w:style w:type="character" w:customStyle="1" w:styleId="highlight6646">
    <w:name w:val="highlight_66_4_6"/>
    <w:basedOn w:val="DefaultParagraphFont"/>
    <w:rsid w:val="00311F51"/>
  </w:style>
  <w:style w:type="character" w:customStyle="1" w:styleId="highlight6647">
    <w:name w:val="highlight_66_4_7"/>
    <w:basedOn w:val="DefaultParagraphFont"/>
    <w:rsid w:val="00311F51"/>
  </w:style>
  <w:style w:type="character" w:customStyle="1" w:styleId="highlight6648">
    <w:name w:val="highlight_66_4_8"/>
    <w:basedOn w:val="DefaultParagraphFont"/>
    <w:rsid w:val="00311F51"/>
  </w:style>
  <w:style w:type="character" w:customStyle="1" w:styleId="highlight6649">
    <w:name w:val="highlight_66_4_9"/>
    <w:basedOn w:val="DefaultParagraphFont"/>
    <w:rsid w:val="00311F51"/>
  </w:style>
  <w:style w:type="character" w:customStyle="1" w:styleId="highlight66410">
    <w:name w:val="highlight_66_4_10"/>
    <w:basedOn w:val="DefaultParagraphFont"/>
    <w:rsid w:val="00311F51"/>
  </w:style>
  <w:style w:type="character" w:customStyle="1" w:styleId="highlight66411">
    <w:name w:val="highlight_66_4_11"/>
    <w:basedOn w:val="DefaultParagraphFont"/>
    <w:rsid w:val="00311F51"/>
  </w:style>
  <w:style w:type="paragraph" w:styleId="ListParagraph">
    <w:name w:val="List Paragraph"/>
    <w:basedOn w:val="Normal"/>
    <w:uiPriority w:val="34"/>
    <w:qFormat/>
    <w:rsid w:val="00555B5F"/>
    <w:pPr>
      <w:ind w:left="720"/>
      <w:contextualSpacing/>
    </w:pPr>
  </w:style>
  <w:style w:type="character" w:customStyle="1" w:styleId="highlight47122">
    <w:name w:val="highlight_47_12_2"/>
    <w:basedOn w:val="DefaultParagraphFont"/>
    <w:rsid w:val="007A2264"/>
  </w:style>
  <w:style w:type="character" w:customStyle="1" w:styleId="highlight47123">
    <w:name w:val="highlight_47_12_3"/>
    <w:basedOn w:val="DefaultParagraphFont"/>
    <w:rsid w:val="007A2264"/>
  </w:style>
  <w:style w:type="character" w:customStyle="1" w:styleId="highlight47124">
    <w:name w:val="highlight_47_12_4"/>
    <w:basedOn w:val="DefaultParagraphFont"/>
    <w:rsid w:val="007A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792B0DBB-B1CD-CA42-BDBF-5B13461F63E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Beth Haven Baptist Church</dc:creator>
  <cp:lastModifiedBy>Robert Sutton</cp:lastModifiedBy>
  <cp:revision>4</cp:revision>
  <dcterms:created xsi:type="dcterms:W3CDTF">2022-05-25T15:45:00Z</dcterms:created>
  <dcterms:modified xsi:type="dcterms:W3CDTF">2022-05-25T16:00:00Z</dcterms:modified>
</cp:coreProperties>
</file>